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14A3" w:rsidRDefault="00BD7FA0">
      <w:pPr>
        <w:jc w:val="center"/>
        <w:rPr>
          <w:rFonts w:ascii="黑体" w:eastAsia="黑体" w:hAnsi="黑体" w:cs="黑体"/>
          <w:b/>
          <w:bCs/>
          <w:sz w:val="32"/>
          <w:szCs w:val="32"/>
        </w:rPr>
      </w:pPr>
      <w:r>
        <w:rPr>
          <w:rFonts w:ascii="黑体" w:eastAsia="黑体" w:hAnsi="黑体" w:cs="黑体" w:hint="eastAsia"/>
          <w:b/>
          <w:bCs/>
          <w:sz w:val="32"/>
          <w:szCs w:val="32"/>
        </w:rPr>
        <w:t>关于集团人力资源信息化建设项目的询价函</w:t>
      </w:r>
    </w:p>
    <w:p w:rsidR="001214A3" w:rsidRDefault="00BD7FA0">
      <w:pPr>
        <w:rPr>
          <w:rFonts w:ascii="仿宋" w:eastAsia="仿宋" w:hAnsi="仿宋" w:cs="仿宋"/>
          <w:sz w:val="32"/>
          <w:szCs w:val="32"/>
        </w:rPr>
      </w:pPr>
      <w:r>
        <w:rPr>
          <w:rFonts w:ascii="仿宋" w:eastAsia="仿宋" w:hAnsi="仿宋" w:cs="仿宋" w:hint="eastAsia"/>
          <w:sz w:val="32"/>
          <w:szCs w:val="32"/>
        </w:rPr>
        <w:t>各潜在供应商：</w:t>
      </w:r>
    </w:p>
    <w:p w:rsidR="001214A3" w:rsidRDefault="00BD7FA0">
      <w:pPr>
        <w:ind w:firstLineChars="200" w:firstLine="640"/>
        <w:rPr>
          <w:rFonts w:ascii="仿宋" w:eastAsia="仿宋" w:hAnsi="仿宋" w:cs="仿宋"/>
          <w:sz w:val="32"/>
          <w:szCs w:val="32"/>
        </w:rPr>
      </w:pPr>
      <w:r>
        <w:rPr>
          <w:rFonts w:ascii="仿宋" w:eastAsia="仿宋" w:hAnsi="仿宋" w:cs="仿宋" w:hint="eastAsia"/>
          <w:sz w:val="32"/>
          <w:szCs w:val="32"/>
        </w:rPr>
        <w:t>我公司拟进行“</w:t>
      </w:r>
      <w:bookmarkStart w:id="0" w:name="OLE_LINK1"/>
      <w:r>
        <w:rPr>
          <w:rFonts w:ascii="仿宋" w:eastAsia="仿宋" w:hAnsi="仿宋" w:cs="仿宋" w:hint="eastAsia"/>
          <w:sz w:val="32"/>
          <w:szCs w:val="32"/>
        </w:rPr>
        <w:t>集团人力资源信息化建设项目</w:t>
      </w:r>
      <w:bookmarkEnd w:id="0"/>
      <w:r>
        <w:rPr>
          <w:rFonts w:ascii="仿宋" w:eastAsia="仿宋" w:hAnsi="仿宋" w:cs="仿宋" w:hint="eastAsia"/>
          <w:sz w:val="32"/>
          <w:szCs w:val="32"/>
        </w:rPr>
        <w:t>”的建设工作，为合理控制招标预算及建设需求，本次进行网络公开询价，有意向且有能力完成项目建设的潜在供应商均可进行报价，项目主要情况如下：</w:t>
      </w:r>
    </w:p>
    <w:p w:rsidR="001214A3" w:rsidRDefault="00BD7FA0">
      <w:pPr>
        <w:ind w:firstLineChars="200" w:firstLine="643"/>
        <w:rPr>
          <w:rFonts w:ascii="仿宋" w:eastAsia="仿宋" w:hAnsi="仿宋" w:cs="仿宋"/>
          <w:sz w:val="32"/>
          <w:szCs w:val="32"/>
        </w:rPr>
      </w:pPr>
      <w:r>
        <w:rPr>
          <w:rFonts w:ascii="仿宋" w:eastAsia="仿宋" w:hAnsi="仿宋" w:cs="仿宋" w:hint="eastAsia"/>
          <w:b/>
          <w:bCs/>
          <w:sz w:val="32"/>
          <w:szCs w:val="32"/>
        </w:rPr>
        <w:t>一、项目名称：</w:t>
      </w:r>
      <w:r>
        <w:rPr>
          <w:rFonts w:ascii="仿宋" w:eastAsia="仿宋" w:hAnsi="仿宋" w:cs="仿宋" w:hint="eastAsia"/>
          <w:sz w:val="32"/>
          <w:szCs w:val="32"/>
        </w:rPr>
        <w:t>集团人力资源信息化建设项目。</w:t>
      </w:r>
    </w:p>
    <w:p w:rsidR="001214A3" w:rsidRDefault="00BD7FA0">
      <w:pPr>
        <w:ind w:firstLineChars="200" w:firstLine="643"/>
        <w:rPr>
          <w:rFonts w:ascii="仿宋" w:eastAsia="仿宋" w:hAnsi="仿宋" w:cs="仿宋"/>
          <w:bCs/>
          <w:sz w:val="32"/>
          <w:szCs w:val="32"/>
        </w:rPr>
      </w:pPr>
      <w:r>
        <w:rPr>
          <w:rFonts w:ascii="仿宋" w:eastAsia="仿宋" w:hAnsi="仿宋" w:cs="仿宋" w:hint="eastAsia"/>
          <w:b/>
          <w:sz w:val="32"/>
          <w:szCs w:val="32"/>
        </w:rPr>
        <w:t>二、建设范围：</w:t>
      </w:r>
      <w:r>
        <w:rPr>
          <w:rFonts w:ascii="仿宋" w:eastAsia="仿宋" w:hAnsi="仿宋" w:cs="仿宋" w:hint="eastAsia"/>
          <w:bCs/>
          <w:sz w:val="32"/>
          <w:szCs w:val="32"/>
        </w:rPr>
        <w:t>包含总体架构、功能应用建设、系统集成、安全要求、性能要求、需求变更等。</w:t>
      </w:r>
    </w:p>
    <w:p w:rsidR="001214A3" w:rsidRDefault="00BD7FA0">
      <w:pPr>
        <w:adjustRightInd w:val="0"/>
        <w:snapToGrid w:val="0"/>
        <w:spacing w:line="580" w:lineRule="exact"/>
        <w:ind w:firstLineChars="200" w:firstLine="643"/>
        <w:jc w:val="left"/>
        <w:outlineLvl w:val="2"/>
        <w:rPr>
          <w:rFonts w:ascii="仿宋" w:eastAsia="仿宋" w:hAnsi="仿宋" w:cs="仿宋"/>
          <w:b/>
          <w:sz w:val="32"/>
          <w:szCs w:val="32"/>
        </w:rPr>
      </w:pPr>
      <w:r>
        <w:rPr>
          <w:rFonts w:ascii="仿宋" w:eastAsia="仿宋" w:hAnsi="仿宋" w:cs="仿宋" w:hint="eastAsia"/>
          <w:b/>
          <w:sz w:val="32"/>
          <w:szCs w:val="32"/>
        </w:rPr>
        <w:t>三、建设内容：</w:t>
      </w:r>
      <w:bookmarkStart w:id="1" w:name="_Toc135401487"/>
      <w:bookmarkStart w:id="2" w:name="_Toc124252761"/>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（一）</w:t>
      </w:r>
      <w:bookmarkEnd w:id="1"/>
      <w:bookmarkEnd w:id="2"/>
      <w:r>
        <w:rPr>
          <w:rFonts w:ascii="仿宋" w:eastAsia="仿宋" w:hAnsi="仿宋" w:cs="仿宋" w:hint="eastAsia"/>
          <w:bCs/>
          <w:sz w:val="32"/>
          <w:szCs w:val="32"/>
        </w:rPr>
        <w:t>总体架构</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在系统平台的选择上优先遵循一体化大平台，降低后续系统集成带来的风险和困难，同时加快部署的时间和效率，尽快提升集团人力资源数字化成熟度。对专业性、保密性、政治性要求较高的业务模块，可选择成熟度、专业度较高的单模块系统，后期通过集成接入人力资源管理一体化平台。</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系统平台将采用“五层三体系”模式进行系统架构设计。</w:t>
      </w:r>
    </w:p>
    <w:p w:rsidR="001214A3" w:rsidRDefault="00BD7FA0">
      <w:pPr>
        <w:adjustRightInd w:val="0"/>
        <w:snapToGrid w:val="0"/>
        <w:spacing w:line="580" w:lineRule="exact"/>
        <w:jc w:val="left"/>
        <w:rPr>
          <w:rFonts w:ascii="仿宋" w:eastAsia="仿宋" w:hAnsi="仿宋" w:cs="仿宋"/>
          <w:bCs/>
          <w:sz w:val="32"/>
          <w:szCs w:val="32"/>
        </w:rPr>
      </w:pPr>
      <w:r>
        <w:rPr>
          <w:rFonts w:ascii="仿宋" w:eastAsia="仿宋" w:hAnsi="仿宋" w:cs="仿宋" w:hint="eastAsia"/>
          <w:bCs/>
          <w:sz w:val="32"/>
          <w:szCs w:val="32"/>
        </w:rPr>
        <w:t>“五层”包括基础设施层、应用支撑层、应用层、接入层与用户层，“三体系”包括标准规范体系、安全体系与运维体系。</w:t>
      </w:r>
    </w:p>
    <w:p w:rsidR="001214A3" w:rsidRDefault="00BD7FA0">
      <w:pPr>
        <w:adjustRightInd w:val="0"/>
        <w:snapToGrid w:val="0"/>
        <w:spacing w:line="580" w:lineRule="exact"/>
        <w:ind w:firstLineChars="200" w:firstLine="640"/>
        <w:jc w:val="left"/>
        <w:outlineLvl w:val="2"/>
        <w:rPr>
          <w:rFonts w:ascii="仿宋" w:eastAsia="仿宋" w:hAnsi="仿宋" w:cs="仿宋"/>
          <w:bCs/>
          <w:sz w:val="32"/>
          <w:szCs w:val="32"/>
        </w:rPr>
      </w:pPr>
      <w:bookmarkStart w:id="3" w:name="_Toc135401488"/>
      <w:bookmarkStart w:id="4" w:name="_Toc124252762"/>
      <w:r>
        <w:rPr>
          <w:rFonts w:ascii="仿宋" w:eastAsia="仿宋" w:hAnsi="仿宋" w:cs="仿宋" w:hint="eastAsia"/>
          <w:bCs/>
          <w:sz w:val="32"/>
          <w:szCs w:val="32"/>
        </w:rPr>
        <w:t>（二）</w:t>
      </w:r>
      <w:bookmarkEnd w:id="3"/>
      <w:bookmarkEnd w:id="4"/>
      <w:r>
        <w:rPr>
          <w:rFonts w:ascii="仿宋" w:eastAsia="仿宋" w:hAnsi="仿宋" w:cs="仿宋" w:hint="eastAsia"/>
          <w:bCs/>
          <w:sz w:val="32"/>
          <w:szCs w:val="32"/>
        </w:rPr>
        <w:t>功能应用建设</w:t>
      </w:r>
    </w:p>
    <w:p w:rsidR="001214A3" w:rsidRDefault="00BD7FA0">
      <w:pPr>
        <w:adjustRightInd w:val="0"/>
        <w:snapToGrid w:val="0"/>
        <w:spacing w:line="580" w:lineRule="exact"/>
        <w:ind w:firstLineChars="200" w:firstLine="640"/>
        <w:jc w:val="left"/>
        <w:outlineLvl w:val="2"/>
        <w:rPr>
          <w:rFonts w:ascii="仿宋" w:eastAsia="仿宋" w:hAnsi="仿宋" w:cs="仿宋"/>
          <w:sz w:val="32"/>
          <w:szCs w:val="32"/>
        </w:rPr>
      </w:pPr>
      <w:bookmarkStart w:id="5" w:name="_Toc124252763"/>
      <w:bookmarkStart w:id="6" w:name="_Toc135401489"/>
      <w:r>
        <w:rPr>
          <w:rFonts w:ascii="仿宋" w:eastAsia="仿宋" w:hAnsi="仿宋" w:cs="仿宋" w:hint="eastAsia"/>
          <w:sz w:val="32"/>
          <w:szCs w:val="32"/>
        </w:rPr>
        <w:lastRenderedPageBreak/>
        <w:t>包含组织管理、员工管理、薪酬设计、薪酬核算、招聘管理、干部管理、培训管理、职业规划、人才发展、绩效考核等应用功能。</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（三）</w:t>
      </w:r>
      <w:bookmarkEnd w:id="5"/>
      <w:bookmarkEnd w:id="6"/>
      <w:r>
        <w:rPr>
          <w:rFonts w:ascii="仿宋" w:eastAsia="仿宋" w:hAnsi="仿宋" w:cs="仿宋" w:hint="eastAsia"/>
          <w:bCs/>
          <w:sz w:val="32"/>
          <w:szCs w:val="32"/>
        </w:rPr>
        <w:t xml:space="preserve">系统集成 </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整体集成架构以人力系统组织及人员信息为基础数据标准，实现与 OA、财务、大数据中心、供应链业务平台、干部管理系统、培训开发系统、绩效管理系统的同步交互。要提供人力资源服务接口，如组织架构、人员等接口。</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实现与其他系统的对接：OA 系统对接实现单点登录，消息，组织、员工等基础数据等信息的集成；对接大数据中心，实现数据汇聚与大数据中心，同时提供相应的数据结构，支持大数据中心数据建模、分析；财务系统对接，实现财务的互通。同时，提供组织架构、员工、薪酬等接口提供数据服务</w:t>
      </w:r>
      <w:bookmarkStart w:id="7" w:name="_Toc135401490"/>
      <w:bookmarkStart w:id="8" w:name="_Toc124252764"/>
      <w:r>
        <w:rPr>
          <w:rFonts w:ascii="仿宋" w:eastAsia="仿宋" w:hAnsi="仿宋" w:cs="仿宋" w:hint="eastAsia"/>
          <w:bCs/>
          <w:sz w:val="32"/>
          <w:szCs w:val="32"/>
        </w:rPr>
        <w:t>。</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（四）</w:t>
      </w:r>
      <w:bookmarkEnd w:id="7"/>
      <w:bookmarkEnd w:id="8"/>
      <w:r>
        <w:rPr>
          <w:rFonts w:ascii="仿宋" w:eastAsia="仿宋" w:hAnsi="仿宋" w:cs="仿宋" w:hint="eastAsia"/>
          <w:bCs/>
          <w:sz w:val="32"/>
          <w:szCs w:val="32"/>
        </w:rPr>
        <w:t xml:space="preserve">安全要求 </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平台建设及应用须符合《中华人民共和国网络安全法》及其相关法律法规要求，依据网络安全等级保护制度 2.0 国家标准要求建立信息安全技术综合保障体系，安全等级必须符合等保三级相关标准。</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xml:space="preserve">（五）性能要求 </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1.用户数量：</w:t>
      </w:r>
      <w:r w:rsidRPr="00BD7FA0">
        <w:rPr>
          <w:rFonts w:ascii="仿宋" w:eastAsia="仿宋" w:hAnsi="仿宋" w:cs="仿宋" w:hint="eastAsia"/>
          <w:bCs/>
          <w:sz w:val="32"/>
          <w:szCs w:val="32"/>
        </w:rPr>
        <w:t>产品配置全员应用不低于5000用户，专业人力应用不低于400</w:t>
      </w:r>
      <w:r>
        <w:rPr>
          <w:rFonts w:ascii="仿宋" w:eastAsia="仿宋" w:hAnsi="仿宋" w:cs="仿宋" w:hint="eastAsia"/>
          <w:bCs/>
          <w:sz w:val="32"/>
          <w:szCs w:val="32"/>
        </w:rPr>
        <w:t>用户；</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2.数据保存时间：基础数据需一直保存，任何的数据</w:t>
      </w:r>
      <w:r>
        <w:rPr>
          <w:rFonts w:ascii="仿宋" w:eastAsia="仿宋" w:hAnsi="仿宋" w:cs="仿宋" w:hint="eastAsia"/>
          <w:bCs/>
          <w:sz w:val="32"/>
          <w:szCs w:val="32"/>
        </w:rPr>
        <w:lastRenderedPageBreak/>
        <w:t>修改要保留痕迹，但可以根据需要对数据进行归档，但归档需要需求在系统中能够直接实时查询；</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3.响应时间：</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平均响应时间：</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提出业务申请响应时间：1Sec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查询业务受理情况响应时间：3-5Sec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批量接口或批量数据处理时间：3-5Sec；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高峰负载时的响应时间：</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基本数据查询的响应时间：3-5Sec；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统计操作的响应时间：5Sec；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批量接口或批量数据处理时间：3-5Sec；</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每月的有效运行时间：</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工作时间（24 小时每天）：99.5%</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其他时间（24 小时每天）：99%</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每年因系统本身问题导致的宕机次数 ≤1 次</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 因系统本身问题出现故障时的恢复时间：≤1 小时</w:t>
      </w:r>
    </w:p>
    <w:p w:rsidR="001214A3" w:rsidRDefault="00BD7FA0">
      <w:pPr>
        <w:adjustRightInd w:val="0"/>
        <w:snapToGrid w:val="0"/>
        <w:spacing w:line="580" w:lineRule="exact"/>
        <w:ind w:firstLineChars="200" w:firstLine="640"/>
        <w:jc w:val="left"/>
        <w:rPr>
          <w:rFonts w:ascii="仿宋" w:eastAsia="仿宋" w:hAnsi="仿宋" w:cs="仿宋"/>
          <w:bCs/>
          <w:sz w:val="32"/>
          <w:szCs w:val="32"/>
        </w:rPr>
      </w:pPr>
      <w:r>
        <w:rPr>
          <w:rFonts w:ascii="仿宋" w:eastAsia="仿宋" w:hAnsi="仿宋" w:cs="仿宋" w:hint="eastAsia"/>
          <w:bCs/>
          <w:sz w:val="32"/>
          <w:szCs w:val="32"/>
        </w:rPr>
        <w:t>（六）需求变更</w:t>
      </w:r>
    </w:p>
    <w:p w:rsidR="001214A3" w:rsidRDefault="00BD7FA0">
      <w:pPr>
        <w:ind w:firstLineChars="200" w:firstLine="643"/>
        <w:rPr>
          <w:rFonts w:ascii="仿宋" w:eastAsia="仿宋" w:hAnsi="仿宋" w:cs="仿宋"/>
          <w:bCs/>
          <w:sz w:val="32"/>
          <w:szCs w:val="32"/>
        </w:rPr>
      </w:pPr>
      <w:r>
        <w:rPr>
          <w:rFonts w:ascii="仿宋" w:eastAsia="仿宋" w:hAnsi="仿宋" w:cs="仿宋" w:hint="eastAsia"/>
          <w:b/>
          <w:sz w:val="32"/>
          <w:szCs w:val="32"/>
        </w:rPr>
        <w:t>四、建设期限：</w:t>
      </w:r>
      <w:r>
        <w:rPr>
          <w:rFonts w:ascii="仿宋" w:eastAsia="仿宋" w:hAnsi="仿宋" w:cs="仿宋" w:hint="eastAsia"/>
          <w:bCs/>
          <w:sz w:val="32"/>
          <w:szCs w:val="32"/>
        </w:rPr>
        <w:t>9个月，</w:t>
      </w:r>
      <w:r>
        <w:rPr>
          <w:rFonts w:ascii="仿宋" w:eastAsia="仿宋" w:hAnsi="仿宋" w:cs="仿宋" w:hint="eastAsia"/>
          <w:kern w:val="0"/>
          <w:sz w:val="32"/>
          <w:szCs w:val="32"/>
        </w:rPr>
        <w:t>项目初验</w:t>
      </w:r>
      <w:r>
        <w:rPr>
          <w:rFonts w:ascii="仿宋" w:eastAsia="仿宋" w:hAnsi="仿宋" w:cs="仿宋" w:hint="eastAsia"/>
          <w:bCs/>
          <w:sz w:val="32"/>
          <w:szCs w:val="32"/>
        </w:rPr>
        <w:t>后运维</w:t>
      </w:r>
      <w:r>
        <w:rPr>
          <w:rFonts w:ascii="仿宋" w:eastAsia="仿宋" w:hAnsi="仿宋" w:cs="仿宋"/>
          <w:bCs/>
          <w:sz w:val="32"/>
          <w:szCs w:val="32"/>
        </w:rPr>
        <w:t>1</w:t>
      </w:r>
      <w:r>
        <w:rPr>
          <w:rFonts w:ascii="仿宋" w:eastAsia="仿宋" w:hAnsi="仿宋" w:cs="仿宋" w:hint="eastAsia"/>
          <w:bCs/>
          <w:sz w:val="32"/>
          <w:szCs w:val="32"/>
        </w:rPr>
        <w:t>年</w:t>
      </w:r>
    </w:p>
    <w:p w:rsidR="001214A3" w:rsidRDefault="00BD7FA0">
      <w:pPr>
        <w:ind w:firstLineChars="200" w:firstLine="643"/>
        <w:rPr>
          <w:rFonts w:ascii="仿宋" w:eastAsia="仿宋" w:hAnsi="仿宋" w:cs="仿宋"/>
          <w:b/>
          <w:sz w:val="32"/>
          <w:szCs w:val="32"/>
        </w:rPr>
      </w:pPr>
      <w:r>
        <w:rPr>
          <w:rFonts w:ascii="仿宋" w:eastAsia="仿宋" w:hAnsi="仿宋" w:cs="仿宋" w:hint="eastAsia"/>
          <w:b/>
          <w:sz w:val="32"/>
          <w:szCs w:val="32"/>
        </w:rPr>
        <w:t>五、 报价单位要求：</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1、具有独立承担民事责任能力；（提供“统一社会信用代码营业执照”复印件；若未换证的提供“营业执照、税务登记证、组织机构代码证或三证合一的营业执照”复印件）</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2、具有良好的商业信誉和健全的财务会计制度；</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lastRenderedPageBreak/>
        <w:t>3、具有履行合同所必需的设备和专业技术能力；</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4、具有依法缴纳税收和社会保障资金的良好记录；</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5、参加本次采购活动前三年内，在经营活动中没有重大违法违规记录；</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6、被列入失信被执行人、重大税收违法案件当事人名单、政府采购严重违法失信行为记录名单的投标人不得参与本项目采购活动；（须提供在“信用中国”网站（www.creditchina.gov.cn）、中国政府采购网（www.ccgp.gov.cn）无不良信用的查询结果页面截图。）</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7、近三年内具有</w:t>
      </w:r>
      <w:r>
        <w:rPr>
          <w:rFonts w:ascii="仿宋" w:eastAsia="仿宋" w:hAnsi="仿宋" w:cs="仿宋"/>
          <w:sz w:val="32"/>
          <w:szCs w:val="32"/>
        </w:rPr>
        <w:t>2</w:t>
      </w:r>
      <w:r>
        <w:rPr>
          <w:rFonts w:ascii="仿宋" w:eastAsia="仿宋" w:hAnsi="仿宋" w:cs="仿宋" w:hint="eastAsia"/>
          <w:sz w:val="32"/>
          <w:szCs w:val="32"/>
        </w:rPr>
        <w:t>00万元以上软件研发实施业绩一个。</w:t>
      </w:r>
    </w:p>
    <w:p w:rsidR="001214A3" w:rsidRDefault="00BD7FA0">
      <w:pPr>
        <w:pStyle w:val="a4"/>
        <w:adjustRightInd w:val="0"/>
        <w:snapToGrid w:val="0"/>
        <w:spacing w:line="580" w:lineRule="exact"/>
        <w:ind w:firstLine="643"/>
        <w:rPr>
          <w:rFonts w:ascii="仿宋" w:eastAsia="仿宋" w:hAnsi="仿宋" w:cs="仿宋"/>
          <w:sz w:val="32"/>
          <w:szCs w:val="32"/>
        </w:rPr>
      </w:pPr>
      <w:r>
        <w:rPr>
          <w:rFonts w:ascii="仿宋" w:eastAsia="仿宋" w:hAnsi="仿宋" w:cs="仿宋" w:hint="eastAsia"/>
          <w:b/>
          <w:bCs/>
          <w:sz w:val="32"/>
          <w:szCs w:val="32"/>
        </w:rPr>
        <w:t>六、报价方式：</w:t>
      </w:r>
      <w:r>
        <w:rPr>
          <w:rFonts w:ascii="仿宋" w:eastAsia="仿宋" w:hAnsi="仿宋" w:cs="仿宋" w:hint="eastAsia"/>
          <w:sz w:val="32"/>
          <w:szCs w:val="32"/>
        </w:rPr>
        <w:t>本次报价采用邮件递交方式，递交截止时间为2024年4月1</w:t>
      </w:r>
      <w:r w:rsidR="00A92EED">
        <w:rPr>
          <w:rFonts w:ascii="仿宋" w:eastAsia="仿宋" w:hAnsi="仿宋" w:cs="仿宋"/>
          <w:sz w:val="32"/>
          <w:szCs w:val="32"/>
        </w:rPr>
        <w:t>5</w:t>
      </w:r>
      <w:r>
        <w:rPr>
          <w:rFonts w:ascii="仿宋" w:eastAsia="仿宋" w:hAnsi="仿宋" w:cs="仿宋" w:hint="eastAsia"/>
          <w:sz w:val="32"/>
          <w:szCs w:val="32"/>
        </w:rPr>
        <w:t>日17：00时，递交地址为</w:t>
      </w:r>
      <w:r>
        <w:rPr>
          <w:rFonts w:ascii="仿宋" w:eastAsia="仿宋" w:hAnsi="仿宋" w:cs="仿宋"/>
          <w:sz w:val="32"/>
          <w:szCs w:val="32"/>
        </w:rPr>
        <w:t>1023791833</w:t>
      </w:r>
      <w:r>
        <w:rPr>
          <w:rFonts w:ascii="仿宋" w:eastAsia="仿宋" w:hAnsi="仿宋" w:cs="仿宋" w:hint="eastAsia"/>
          <w:sz w:val="32"/>
          <w:szCs w:val="32"/>
        </w:rPr>
        <w:t>@qq.com.</w:t>
      </w:r>
    </w:p>
    <w:p w:rsidR="001214A3" w:rsidRDefault="00BD7FA0">
      <w:pPr>
        <w:pStyle w:val="a4"/>
        <w:adjustRightInd w:val="0"/>
        <w:snapToGrid w:val="0"/>
        <w:spacing w:line="580" w:lineRule="exact"/>
        <w:ind w:firstLine="643"/>
        <w:rPr>
          <w:rFonts w:ascii="仿宋" w:eastAsia="仿宋" w:hAnsi="仿宋" w:cs="仿宋"/>
          <w:b/>
          <w:bCs/>
          <w:sz w:val="32"/>
          <w:szCs w:val="32"/>
        </w:rPr>
      </w:pPr>
      <w:r>
        <w:rPr>
          <w:rFonts w:ascii="仿宋" w:eastAsia="仿宋" w:hAnsi="仿宋" w:cs="仿宋" w:hint="eastAsia"/>
          <w:b/>
          <w:bCs/>
          <w:sz w:val="32"/>
          <w:szCs w:val="32"/>
        </w:rPr>
        <w:t>七、报价资料：</w:t>
      </w:r>
      <w:bookmarkStart w:id="9" w:name="_GoBack"/>
      <w:bookmarkEnd w:id="9"/>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1、集团人力资源信息化建设项目报价函；</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2、报价单位营业执照；</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3、满足条件的业绩；</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4、无不良信用的查询结果页面截图。</w:t>
      </w:r>
    </w:p>
    <w:p w:rsidR="001214A3" w:rsidRDefault="00BD7FA0">
      <w:pPr>
        <w:pStyle w:val="a4"/>
        <w:adjustRightInd w:val="0"/>
        <w:snapToGrid w:val="0"/>
        <w:spacing w:line="580" w:lineRule="exact"/>
        <w:ind w:firstLine="643"/>
        <w:rPr>
          <w:rFonts w:ascii="仿宋" w:eastAsia="仿宋" w:hAnsi="仿宋" w:cs="仿宋"/>
          <w:b/>
          <w:bCs/>
          <w:sz w:val="32"/>
          <w:szCs w:val="32"/>
        </w:rPr>
      </w:pPr>
      <w:r>
        <w:rPr>
          <w:rFonts w:ascii="仿宋" w:eastAsia="仿宋" w:hAnsi="仿宋" w:cs="仿宋" w:hint="eastAsia"/>
          <w:b/>
          <w:bCs/>
          <w:sz w:val="32"/>
          <w:szCs w:val="32"/>
        </w:rPr>
        <w:t>八、联系方式：</w:t>
      </w:r>
    </w:p>
    <w:p w:rsidR="001214A3" w:rsidRDefault="00BD7FA0">
      <w:pPr>
        <w:pStyle w:val="a4"/>
        <w:adjustRightInd w:val="0"/>
        <w:snapToGrid w:val="0"/>
        <w:spacing w:line="580" w:lineRule="exact"/>
        <w:ind w:firstLine="640"/>
        <w:rPr>
          <w:rFonts w:ascii="仿宋" w:eastAsia="仿宋" w:hAnsi="仿宋" w:cs="仿宋"/>
          <w:sz w:val="32"/>
          <w:szCs w:val="32"/>
        </w:rPr>
      </w:pPr>
      <w:r>
        <w:rPr>
          <w:rFonts w:ascii="仿宋" w:eastAsia="仿宋" w:hAnsi="仿宋" w:cs="仿宋" w:hint="eastAsia"/>
          <w:sz w:val="32"/>
          <w:szCs w:val="32"/>
        </w:rPr>
        <w:t>联系人：李艳琼；联系电话：15183747073；</w:t>
      </w:r>
    </w:p>
    <w:p w:rsidR="001214A3" w:rsidRDefault="001214A3">
      <w:pPr>
        <w:pStyle w:val="a4"/>
        <w:adjustRightInd w:val="0"/>
        <w:snapToGrid w:val="0"/>
        <w:spacing w:line="580" w:lineRule="exact"/>
        <w:ind w:firstLine="640"/>
        <w:rPr>
          <w:rFonts w:ascii="仿宋" w:eastAsia="仿宋" w:hAnsi="仿宋" w:cs="仿宋"/>
          <w:sz w:val="32"/>
          <w:szCs w:val="32"/>
        </w:rPr>
      </w:pPr>
    </w:p>
    <w:p w:rsidR="001214A3" w:rsidRDefault="001214A3">
      <w:pPr>
        <w:pStyle w:val="a4"/>
        <w:adjustRightInd w:val="0"/>
        <w:snapToGrid w:val="0"/>
        <w:spacing w:line="580" w:lineRule="exact"/>
        <w:ind w:firstLine="640"/>
        <w:rPr>
          <w:rFonts w:ascii="仿宋" w:eastAsia="仿宋" w:hAnsi="仿宋" w:cs="仿宋"/>
          <w:sz w:val="32"/>
          <w:szCs w:val="32"/>
        </w:rPr>
      </w:pPr>
    </w:p>
    <w:p w:rsidR="001214A3" w:rsidRDefault="00BD7FA0">
      <w:pPr>
        <w:pStyle w:val="a4"/>
        <w:adjustRightInd w:val="0"/>
        <w:snapToGrid w:val="0"/>
        <w:spacing w:line="580" w:lineRule="exact"/>
        <w:ind w:firstLine="640"/>
        <w:jc w:val="right"/>
        <w:rPr>
          <w:rFonts w:ascii="仿宋" w:eastAsia="仿宋" w:hAnsi="仿宋" w:cs="仿宋"/>
          <w:sz w:val="32"/>
          <w:szCs w:val="32"/>
        </w:rPr>
      </w:pPr>
      <w:r>
        <w:rPr>
          <w:rFonts w:ascii="仿宋" w:eastAsia="仿宋" w:hAnsi="仿宋" w:cs="仿宋" w:hint="eastAsia"/>
          <w:sz w:val="32"/>
          <w:szCs w:val="32"/>
        </w:rPr>
        <w:t>四川省商投信息技术有限责任公司</w:t>
      </w:r>
    </w:p>
    <w:p w:rsidR="001214A3" w:rsidRDefault="00BD7FA0">
      <w:pPr>
        <w:pStyle w:val="a4"/>
        <w:adjustRightInd w:val="0"/>
        <w:snapToGrid w:val="0"/>
        <w:spacing w:line="580" w:lineRule="exact"/>
        <w:ind w:firstLine="640"/>
        <w:jc w:val="right"/>
        <w:rPr>
          <w:rFonts w:ascii="仿宋" w:eastAsia="仿宋" w:hAnsi="仿宋" w:cs="仿宋"/>
          <w:sz w:val="32"/>
          <w:szCs w:val="32"/>
        </w:rPr>
        <w:sectPr w:rsidR="001214A3">
          <w:pgSz w:w="11906" w:h="16838"/>
          <w:pgMar w:top="1440" w:right="1800" w:bottom="1440" w:left="1800" w:header="851" w:footer="992" w:gutter="0"/>
          <w:cols w:space="425"/>
          <w:docGrid w:type="lines" w:linePitch="312"/>
        </w:sectPr>
      </w:pPr>
      <w:r>
        <w:rPr>
          <w:rFonts w:ascii="仿宋" w:eastAsia="仿宋" w:hAnsi="仿宋" w:cs="仿宋" w:hint="eastAsia"/>
          <w:sz w:val="32"/>
          <w:szCs w:val="32"/>
        </w:rPr>
        <w:t>2024年4月8日</w:t>
      </w:r>
    </w:p>
    <w:p w:rsidR="001214A3" w:rsidRDefault="00BD7FA0">
      <w:pPr>
        <w:pStyle w:val="a4"/>
        <w:adjustRightInd w:val="0"/>
        <w:snapToGrid w:val="0"/>
        <w:spacing w:line="580" w:lineRule="exact"/>
        <w:ind w:firstLineChars="0" w:firstLine="0"/>
        <w:jc w:val="left"/>
        <w:rPr>
          <w:rFonts w:ascii="仿宋" w:eastAsia="仿宋" w:hAnsi="仿宋" w:cs="仿宋"/>
          <w:sz w:val="32"/>
          <w:szCs w:val="32"/>
        </w:rPr>
      </w:pPr>
      <w:r>
        <w:rPr>
          <w:rFonts w:ascii="仿宋" w:eastAsia="仿宋" w:hAnsi="仿宋" w:cs="仿宋" w:hint="eastAsia"/>
          <w:sz w:val="32"/>
          <w:szCs w:val="32"/>
        </w:rPr>
        <w:lastRenderedPageBreak/>
        <w:t>附件1：</w:t>
      </w:r>
    </w:p>
    <w:p w:rsidR="001214A3" w:rsidRDefault="00BD7FA0">
      <w:pPr>
        <w:jc w:val="center"/>
        <w:rPr>
          <w:rFonts w:ascii="黑体" w:eastAsia="黑体" w:hAnsi="黑体" w:cs="黑体"/>
          <w:b/>
          <w:bCs/>
          <w:sz w:val="32"/>
          <w:szCs w:val="32"/>
        </w:rPr>
      </w:pPr>
      <w:r>
        <w:rPr>
          <w:rFonts w:ascii="黑体" w:eastAsia="黑体" w:hAnsi="黑体" w:cs="黑体" w:hint="eastAsia"/>
          <w:b/>
          <w:bCs/>
          <w:sz w:val="32"/>
          <w:szCs w:val="32"/>
        </w:rPr>
        <w:t>集团人力资源信息化建设项目报价函</w:t>
      </w:r>
    </w:p>
    <w:p w:rsidR="001214A3" w:rsidRDefault="00BD7FA0">
      <w:pPr>
        <w:snapToGrid w:val="0"/>
        <w:spacing w:line="580" w:lineRule="exact"/>
        <w:rPr>
          <w:rFonts w:ascii="仿宋" w:eastAsia="仿宋" w:hAnsi="仿宋" w:cs="仿宋"/>
          <w:bCs/>
          <w:sz w:val="30"/>
          <w:szCs w:val="30"/>
        </w:rPr>
      </w:pPr>
      <w:r>
        <w:rPr>
          <w:rFonts w:ascii="仿宋" w:eastAsia="仿宋" w:hAnsi="仿宋" w:cs="仿宋" w:hint="eastAsia"/>
          <w:bCs/>
          <w:sz w:val="30"/>
          <w:szCs w:val="30"/>
          <w:u w:val="single"/>
        </w:rPr>
        <w:t>四川省商投信息技术有限责任公司</w:t>
      </w:r>
      <w:r>
        <w:rPr>
          <w:rFonts w:ascii="仿宋" w:eastAsia="仿宋" w:hAnsi="仿宋" w:cs="仿宋" w:hint="eastAsia"/>
          <w:bCs/>
          <w:sz w:val="30"/>
          <w:szCs w:val="30"/>
        </w:rPr>
        <w:t>:</w:t>
      </w:r>
    </w:p>
    <w:p w:rsidR="001214A3" w:rsidRDefault="00BD7FA0">
      <w:pPr>
        <w:pStyle w:val="5"/>
        <w:ind w:firstLine="640"/>
        <w:rPr>
          <w:rFonts w:ascii="仿宋" w:eastAsia="仿宋" w:hAnsi="仿宋" w:cs="仿宋"/>
          <w:b w:val="0"/>
          <w:bCs/>
          <w:sz w:val="30"/>
          <w:szCs w:val="30"/>
        </w:rPr>
      </w:pPr>
      <w:r>
        <w:rPr>
          <w:rFonts w:ascii="仿宋" w:eastAsia="仿宋" w:hAnsi="仿宋" w:cs="仿宋" w:hint="eastAsia"/>
          <w:b w:val="0"/>
          <w:bCs/>
          <w:sz w:val="30"/>
          <w:szCs w:val="30"/>
        </w:rPr>
        <w:t xml:space="preserve">我方已仔细研究了 </w:t>
      </w:r>
      <w:r>
        <w:rPr>
          <w:rFonts w:ascii="仿宋" w:eastAsia="仿宋" w:hAnsi="仿宋" w:cs="仿宋" w:hint="eastAsia"/>
          <w:b w:val="0"/>
          <w:bCs/>
          <w:sz w:val="30"/>
          <w:szCs w:val="30"/>
          <w:u w:val="single"/>
        </w:rPr>
        <w:t xml:space="preserve">         </w:t>
      </w:r>
      <w:r>
        <w:rPr>
          <w:rFonts w:ascii="仿宋" w:eastAsia="仿宋" w:hAnsi="仿宋" w:cs="仿宋" w:hint="eastAsia"/>
          <w:b w:val="0"/>
          <w:bCs/>
          <w:sz w:val="30"/>
          <w:szCs w:val="30"/>
        </w:rPr>
        <w:t>（项目名称）询价文件的全部内容，，我方愿按上述询价文件的条件要求，承包本项目的全部工作范围。我方愿意以人民币（大写）</w:t>
      </w:r>
      <w:r>
        <w:rPr>
          <w:rFonts w:ascii="仿宋" w:eastAsia="仿宋" w:hAnsi="仿宋" w:cs="仿宋" w:hint="eastAsia"/>
          <w:b w:val="0"/>
          <w:bCs/>
          <w:sz w:val="30"/>
          <w:szCs w:val="30"/>
          <w:u w:val="single"/>
        </w:rPr>
        <w:t xml:space="preserve">      </w:t>
      </w:r>
      <w:r>
        <w:rPr>
          <w:rFonts w:ascii="仿宋" w:eastAsia="仿宋" w:hAnsi="仿宋" w:cs="仿宋" w:hint="eastAsia"/>
          <w:b w:val="0"/>
          <w:bCs/>
          <w:sz w:val="30"/>
          <w:szCs w:val="30"/>
        </w:rPr>
        <w:t>（￥</w:t>
      </w:r>
      <w:r>
        <w:rPr>
          <w:rFonts w:ascii="仿宋" w:eastAsia="仿宋" w:hAnsi="仿宋" w:cs="仿宋" w:hint="eastAsia"/>
          <w:b w:val="0"/>
          <w:bCs/>
          <w:sz w:val="30"/>
          <w:szCs w:val="30"/>
          <w:u w:val="single"/>
        </w:rPr>
        <w:t xml:space="preserve">     </w:t>
      </w:r>
      <w:r>
        <w:rPr>
          <w:rFonts w:ascii="仿宋" w:eastAsia="仿宋" w:hAnsi="仿宋" w:cs="仿宋" w:hint="eastAsia"/>
          <w:b w:val="0"/>
          <w:bCs/>
          <w:sz w:val="30"/>
          <w:szCs w:val="30"/>
        </w:rPr>
        <w:t>）的报价，服务期限</w:t>
      </w:r>
      <w:r>
        <w:rPr>
          <w:rFonts w:ascii="仿宋" w:eastAsia="仿宋" w:hAnsi="仿宋" w:cs="仿宋" w:hint="eastAsia"/>
          <w:b w:val="0"/>
          <w:bCs/>
          <w:sz w:val="30"/>
          <w:szCs w:val="30"/>
          <w:u w:val="single"/>
        </w:rPr>
        <w:t xml:space="preserve">      </w:t>
      </w:r>
      <w:r>
        <w:rPr>
          <w:rFonts w:ascii="仿宋" w:eastAsia="仿宋" w:hAnsi="仿宋" w:cs="仿宋" w:hint="eastAsia"/>
          <w:b w:val="0"/>
          <w:bCs/>
          <w:sz w:val="30"/>
          <w:szCs w:val="30"/>
        </w:rPr>
        <w:t>，并承诺按后续招标文件规定的条件和要求，完成合同规定的全部工作内容，并承担相关的责任及风险。</w:t>
      </w:r>
    </w:p>
    <w:p w:rsidR="001214A3" w:rsidRDefault="001214A3">
      <w:pPr>
        <w:pStyle w:val="a3"/>
        <w:ind w:firstLine="640"/>
        <w:rPr>
          <w:sz w:val="30"/>
          <w:szCs w:val="30"/>
        </w:rPr>
      </w:pPr>
    </w:p>
    <w:p w:rsidR="001214A3" w:rsidRDefault="00BD7FA0">
      <w:pPr>
        <w:snapToGrid w:val="0"/>
        <w:spacing w:line="580" w:lineRule="exact"/>
        <w:ind w:firstLineChars="1400" w:firstLine="4200"/>
        <w:rPr>
          <w:rFonts w:ascii="仿宋" w:eastAsia="仿宋" w:hAnsi="仿宋" w:cs="仿宋"/>
          <w:bCs/>
          <w:sz w:val="30"/>
          <w:szCs w:val="30"/>
        </w:rPr>
      </w:pPr>
      <w:r>
        <w:rPr>
          <w:rFonts w:ascii="仿宋" w:eastAsia="仿宋" w:hAnsi="仿宋" w:cs="仿宋" w:hint="eastAsia"/>
          <w:bCs/>
          <w:sz w:val="30"/>
          <w:szCs w:val="30"/>
        </w:rPr>
        <w:t xml:space="preserve">报价人名称（盖公章）: </w:t>
      </w:r>
    </w:p>
    <w:p w:rsidR="001214A3" w:rsidRDefault="00BD7FA0">
      <w:pPr>
        <w:snapToGrid w:val="0"/>
        <w:spacing w:line="580" w:lineRule="exact"/>
        <w:ind w:firstLineChars="1400" w:firstLine="4200"/>
        <w:rPr>
          <w:rFonts w:ascii="仿宋" w:eastAsia="仿宋" w:hAnsi="仿宋" w:cs="仿宋"/>
          <w:bCs/>
          <w:sz w:val="30"/>
          <w:szCs w:val="30"/>
        </w:rPr>
      </w:pPr>
      <w:r>
        <w:rPr>
          <w:rFonts w:ascii="仿宋" w:eastAsia="仿宋" w:hAnsi="仿宋" w:cs="仿宋" w:hint="eastAsia"/>
          <w:bCs/>
          <w:sz w:val="30"/>
          <w:szCs w:val="30"/>
        </w:rPr>
        <w:t xml:space="preserve">法定代表人或授权代表: </w:t>
      </w:r>
    </w:p>
    <w:p w:rsidR="001214A3" w:rsidRDefault="00BD7FA0">
      <w:pPr>
        <w:snapToGrid w:val="0"/>
        <w:spacing w:line="580" w:lineRule="exact"/>
        <w:ind w:firstLineChars="1400" w:firstLine="4200"/>
        <w:rPr>
          <w:rFonts w:ascii="仿宋" w:eastAsia="仿宋" w:hAnsi="仿宋" w:cs="仿宋"/>
          <w:bCs/>
          <w:sz w:val="30"/>
          <w:szCs w:val="30"/>
        </w:rPr>
      </w:pPr>
      <w:r>
        <w:rPr>
          <w:rFonts w:ascii="仿宋" w:eastAsia="仿宋" w:hAnsi="仿宋" w:cs="仿宋" w:hint="eastAsia"/>
          <w:bCs/>
          <w:sz w:val="30"/>
          <w:szCs w:val="30"/>
        </w:rPr>
        <w:t xml:space="preserve">通讯地址: </w:t>
      </w:r>
    </w:p>
    <w:p w:rsidR="001214A3" w:rsidRDefault="00BD7FA0">
      <w:pPr>
        <w:snapToGrid w:val="0"/>
        <w:spacing w:line="580" w:lineRule="exact"/>
        <w:ind w:firstLineChars="1400" w:firstLine="4200"/>
        <w:rPr>
          <w:rFonts w:ascii="仿宋" w:eastAsia="仿宋" w:hAnsi="仿宋" w:cs="仿宋"/>
          <w:bCs/>
          <w:sz w:val="30"/>
          <w:szCs w:val="30"/>
        </w:rPr>
      </w:pPr>
      <w:r>
        <w:rPr>
          <w:rFonts w:ascii="仿宋" w:eastAsia="仿宋" w:hAnsi="仿宋" w:cs="仿宋" w:hint="eastAsia"/>
          <w:bCs/>
          <w:sz w:val="30"/>
          <w:szCs w:val="30"/>
        </w:rPr>
        <w:t xml:space="preserve">邮政编码: </w:t>
      </w:r>
    </w:p>
    <w:p w:rsidR="001214A3" w:rsidRDefault="00BD7FA0">
      <w:pPr>
        <w:snapToGrid w:val="0"/>
        <w:spacing w:line="580" w:lineRule="exact"/>
        <w:ind w:firstLineChars="1400" w:firstLine="4200"/>
        <w:rPr>
          <w:rFonts w:ascii="仿宋" w:eastAsia="仿宋" w:hAnsi="仿宋" w:cs="仿宋"/>
          <w:bCs/>
          <w:sz w:val="30"/>
          <w:szCs w:val="30"/>
        </w:rPr>
      </w:pPr>
      <w:r>
        <w:rPr>
          <w:rFonts w:ascii="仿宋" w:eastAsia="仿宋" w:hAnsi="仿宋" w:cs="仿宋" w:hint="eastAsia"/>
          <w:bCs/>
          <w:sz w:val="30"/>
          <w:szCs w:val="30"/>
        </w:rPr>
        <w:t xml:space="preserve">联系电话: </w:t>
      </w:r>
    </w:p>
    <w:p w:rsidR="001214A3" w:rsidRDefault="001214A3">
      <w:pPr>
        <w:pStyle w:val="a3"/>
      </w:pPr>
    </w:p>
    <w:p w:rsidR="001214A3" w:rsidRDefault="001214A3"/>
    <w:sectPr w:rsidR="001214A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3D6E" w:rsidRDefault="00193D6E" w:rsidP="00A92EED">
      <w:r>
        <w:separator/>
      </w:r>
    </w:p>
  </w:endnote>
  <w:endnote w:type="continuationSeparator" w:id="0">
    <w:p w:rsidR="00193D6E" w:rsidRDefault="00193D6E" w:rsidP="00A92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3D6E" w:rsidRDefault="00193D6E" w:rsidP="00A92EED">
      <w:r>
        <w:separator/>
      </w:r>
    </w:p>
  </w:footnote>
  <w:footnote w:type="continuationSeparator" w:id="0">
    <w:p w:rsidR="00193D6E" w:rsidRDefault="00193D6E" w:rsidP="00A92E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BB3C91"/>
    <w:multiLevelType w:val="multilevel"/>
    <w:tmpl w:val="3EBB3C91"/>
    <w:lvl w:ilvl="0">
      <w:start w:val="1"/>
      <w:numFmt w:val="chineseCountingThousand"/>
      <w:suff w:val="space"/>
      <w:lvlText w:val="%1. "/>
      <w:lvlJc w:val="left"/>
      <w:pPr>
        <w:ind w:left="907" w:hanging="907"/>
      </w:pPr>
      <w:rPr>
        <w:rFonts w:hint="eastAsia"/>
      </w:rPr>
    </w:lvl>
    <w:lvl w:ilvl="1">
      <w:start w:val="1"/>
      <w:numFmt w:val="decimal"/>
      <w:isLgl/>
      <w:suff w:val="space"/>
      <w:lvlText w:val="%1.%2 "/>
      <w:lvlJc w:val="left"/>
      <w:pPr>
        <w:ind w:left="794" w:hanging="794"/>
      </w:pPr>
    </w:lvl>
    <w:lvl w:ilvl="2">
      <w:numFmt w:val="none"/>
      <w:lvlText w:val=""/>
      <w:lvlJc w:val="left"/>
      <w:pPr>
        <w:tabs>
          <w:tab w:val="left" w:pos="360"/>
        </w:tabs>
      </w:pPr>
      <w:rPr>
        <w:rFonts w:cs="Times New Roman"/>
      </w:rPr>
    </w:lvl>
    <w:lvl w:ilvl="3">
      <w:numFmt w:val="none"/>
      <w:lvlText w:val=""/>
      <w:lvlJc w:val="left"/>
      <w:pPr>
        <w:tabs>
          <w:tab w:val="left" w:pos="360"/>
        </w:tabs>
      </w:pPr>
      <w:rPr>
        <w:rFonts w:cs="Times New Roman"/>
      </w:rPr>
    </w:lvl>
    <w:lvl w:ilvl="4">
      <w:numFmt w:val="decimal"/>
      <w:pStyle w:val="5"/>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kwZWU5ZTIxNDI4NDA1ZjU0ZjgzZjZkMjExYTYwZTcifQ=="/>
  </w:docVars>
  <w:rsids>
    <w:rsidRoot w:val="55474F15"/>
    <w:rsid w:val="001214A3"/>
    <w:rsid w:val="00193D6E"/>
    <w:rsid w:val="00A92EED"/>
    <w:rsid w:val="00BD7FA0"/>
    <w:rsid w:val="05AF2B10"/>
    <w:rsid w:val="07D4164E"/>
    <w:rsid w:val="17AA23CB"/>
    <w:rsid w:val="1F38206B"/>
    <w:rsid w:val="255B69D9"/>
    <w:rsid w:val="330133BA"/>
    <w:rsid w:val="38B60778"/>
    <w:rsid w:val="448C05DF"/>
    <w:rsid w:val="4C9C7B9D"/>
    <w:rsid w:val="4E6323B1"/>
    <w:rsid w:val="4F952A3E"/>
    <w:rsid w:val="518A5400"/>
    <w:rsid w:val="55474F15"/>
    <w:rsid w:val="5A1F5A98"/>
    <w:rsid w:val="5A8C0EE1"/>
    <w:rsid w:val="5DFF73FE"/>
    <w:rsid w:val="5EA26F25"/>
    <w:rsid w:val="68DC5BBE"/>
    <w:rsid w:val="718A0535"/>
    <w:rsid w:val="7F590A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F60C551-8BF5-4A49-A013-93888BF32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
    <w:name w:val="标题 5（有编号）（绿盟科技）"/>
    <w:basedOn w:val="a"/>
    <w:next w:val="a3"/>
    <w:qFormat/>
    <w:pPr>
      <w:keepNext/>
      <w:keepLines/>
      <w:numPr>
        <w:ilvl w:val="4"/>
        <w:numId w:val="1"/>
      </w:numPr>
      <w:tabs>
        <w:tab w:val="left" w:pos="0"/>
      </w:tabs>
      <w:spacing w:before="280" w:after="156" w:line="377" w:lineRule="auto"/>
      <w:outlineLvl w:val="4"/>
    </w:pPr>
    <w:rPr>
      <w:rFonts w:ascii="Arial" w:eastAsia="黑体" w:hAnsi="Arial"/>
      <w:b/>
      <w:kern w:val="0"/>
      <w:szCs w:val="28"/>
    </w:rPr>
  </w:style>
  <w:style w:type="paragraph" w:customStyle="1" w:styleId="a3">
    <w:name w:val="正文（绿盟科技）"/>
    <w:next w:val="a"/>
    <w:qFormat/>
    <w:pPr>
      <w:spacing w:line="300" w:lineRule="auto"/>
    </w:pPr>
    <w:rPr>
      <w:rFonts w:ascii="Arial" w:hAnsi="Arial" w:cs="黑体"/>
      <w:sz w:val="21"/>
      <w:szCs w:val="21"/>
    </w:rPr>
  </w:style>
  <w:style w:type="paragraph" w:customStyle="1" w:styleId="a4">
    <w:name w:val="正文首行缩进两字符"/>
    <w:basedOn w:val="a"/>
    <w:qFormat/>
    <w:pPr>
      <w:spacing w:line="360" w:lineRule="auto"/>
      <w:ind w:firstLineChars="200" w:firstLine="200"/>
    </w:pPr>
  </w:style>
  <w:style w:type="paragraph" w:styleId="a5">
    <w:name w:val="header"/>
    <w:basedOn w:val="a"/>
    <w:link w:val="Char"/>
    <w:rsid w:val="00A92E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A92EED"/>
    <w:rPr>
      <w:rFonts w:asciiTheme="minorHAnsi" w:eastAsiaTheme="minorEastAsia" w:hAnsiTheme="minorHAnsi" w:cstheme="minorBidi"/>
      <w:kern w:val="2"/>
      <w:sz w:val="18"/>
      <w:szCs w:val="18"/>
    </w:rPr>
  </w:style>
  <w:style w:type="paragraph" w:styleId="a6">
    <w:name w:val="footer"/>
    <w:basedOn w:val="a"/>
    <w:link w:val="Char0"/>
    <w:rsid w:val="00A92EED"/>
    <w:pPr>
      <w:tabs>
        <w:tab w:val="center" w:pos="4153"/>
        <w:tab w:val="right" w:pos="8306"/>
      </w:tabs>
      <w:snapToGrid w:val="0"/>
      <w:jc w:val="left"/>
    </w:pPr>
    <w:rPr>
      <w:sz w:val="18"/>
      <w:szCs w:val="18"/>
    </w:rPr>
  </w:style>
  <w:style w:type="character" w:customStyle="1" w:styleId="Char0">
    <w:name w:val="页脚 Char"/>
    <w:basedOn w:val="a0"/>
    <w:link w:val="a6"/>
    <w:rsid w:val="00A92EED"/>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302</Words>
  <Characters>1725</Characters>
  <Application>Microsoft Office Word</Application>
  <DocSecurity>0</DocSecurity>
  <Lines>14</Lines>
  <Paragraphs>4</Paragraphs>
  <ScaleCrop>false</ScaleCrop>
  <Company/>
  <LinksUpToDate>false</LinksUpToDate>
  <CharactersWithSpaces>2023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15276</dc:creator>
  <cp:lastModifiedBy>李艳琼</cp:lastModifiedBy>
  <cp:revision>3</cp:revision>
  <dcterms:created xsi:type="dcterms:W3CDTF">2024-04-09T06:57:00Z</dcterms:created>
  <dcterms:modified xsi:type="dcterms:W3CDTF">2024-04-09T07:01:00Z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F4BE5CA7317C41E0AD75C91955F9C60D_11</vt:lpwstr>
  </property>
</Properties>
</file>